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/>
        <w:drawing>
          <wp:inline distT="0" distB="0" distL="0" distR="0">
            <wp:extent cx="1080135" cy="1083310"/>
            <wp:effectExtent l="0" t="0" r="0" b="0"/>
            <wp:docPr id="1" name="Paveikslėlis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>
          <w:b/>
        </w:rPr>
        <w:t>TAURAGĖS KRAŠTO MUZIEJAUS „SANTAKA“ DIREKTORIUS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ĮSAKYMAS </w:t>
      </w:r>
    </w:p>
    <w:p>
      <w:pPr>
        <w:pStyle w:val="Normal"/>
        <w:jc w:val="center"/>
        <w:rPr/>
      </w:pPr>
      <w:r>
        <w:rPr>
          <w:b/>
        </w:rPr>
        <w:t>DĖL 202</w:t>
      </w:r>
      <w:r>
        <w:rPr>
          <w:b/>
        </w:rPr>
        <w:t>1</w:t>
      </w:r>
      <w:r>
        <w:rPr>
          <w:b/>
        </w:rPr>
        <w:t xml:space="preserve"> METŲ RENGINIŲ PLANO PATVIRTINIMO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2020 m. spalio 13 d. Nr. V-29</w:t>
      </w:r>
    </w:p>
    <w:p>
      <w:pPr>
        <w:pStyle w:val="Normal"/>
        <w:jc w:val="center"/>
        <w:rPr/>
      </w:pPr>
      <w:r>
        <w:rPr/>
        <w:t>Tauragė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ind w:firstLine="1296"/>
        <w:jc w:val="both"/>
        <w:rPr/>
      </w:pPr>
      <w:r>
        <w:rPr/>
        <w:t>Tvirtinu Tauragės krašto muziejaus 2021 metų renginių planą (pridedama), kurie bus vykdomi iš muziejaus vidinių lėšų.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jc w:val="center"/>
        <w:rPr/>
      </w:pPr>
      <w:r>
        <w:rPr/>
        <w:t>Direktorius</w:t>
        <w:tab/>
        <w:tab/>
        <w:tab/>
        <w:tab/>
        <w:tab/>
        <w:t>Romualdas Vaitkus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5184" w:hanging="0"/>
        <w:rPr/>
      </w:pPr>
      <w:r>
        <w:rPr/>
      </w:r>
    </w:p>
    <w:p>
      <w:pPr>
        <w:pStyle w:val="Normal"/>
        <w:ind w:left="5184" w:hanging="0"/>
        <w:rPr/>
      </w:pPr>
      <w:r>
        <w:rPr/>
      </w:r>
    </w:p>
    <w:p>
      <w:pPr>
        <w:pStyle w:val="Normal"/>
        <w:ind w:left="5184" w:hanging="0"/>
        <w:rPr/>
      </w:pPr>
      <w:r>
        <w:rPr/>
      </w:r>
    </w:p>
    <w:p>
      <w:pPr>
        <w:pStyle w:val="Normal"/>
        <w:ind w:left="5184" w:hanging="0"/>
        <w:rPr/>
      </w:pPr>
      <w:r>
        <w:rPr/>
        <w:tab/>
        <w:t>Patvirtinta muziejaus direktoriaus</w:t>
      </w:r>
    </w:p>
    <w:p>
      <w:pPr>
        <w:pStyle w:val="Normal"/>
        <w:ind w:left="5184" w:hanging="0"/>
        <w:rPr/>
      </w:pPr>
      <w:r>
        <w:rPr/>
        <w:tab/>
        <w:t>2020-10-13</w:t>
      </w:r>
    </w:p>
    <w:p>
      <w:pPr>
        <w:pStyle w:val="Normal"/>
        <w:ind w:left="5184" w:hanging="0"/>
        <w:rPr/>
      </w:pPr>
      <w:r>
        <w:rPr/>
        <w:tab/>
        <w:t>įsakymu Nr. V-29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b/>
        </w:rPr>
        <w:t>TAURAGĖS KRAŠTO MUZIEJAUS 2021 METŲ RENGINIŲ PLANAS</w:t>
      </w:r>
    </w:p>
    <w:p>
      <w:pPr>
        <w:pStyle w:val="Normal"/>
        <w:rPr/>
      </w:pPr>
      <w:r>
        <w:rPr/>
      </w:r>
    </w:p>
    <w:tbl>
      <w:tblPr>
        <w:tblW w:w="1047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086"/>
        <w:gridCol w:w="4602"/>
        <w:gridCol w:w="2663"/>
        <w:gridCol w:w="2"/>
        <w:gridCol w:w="1124"/>
      </w:tblGrid>
      <w:tr>
        <w:trPr/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Data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Paroda arba renginys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Atsakingas darbuotojas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Lėšos (€)</w:t>
            </w:r>
          </w:p>
        </w:tc>
      </w:tr>
      <w:tr>
        <w:trPr/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Vasario 12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widowControl/>
              <w:bidi w:val="0"/>
              <w:spacing w:lineRule="auto" w:line="240" w:before="0" w:after="200"/>
              <w:ind w:left="0" w:right="0" w:hanging="0"/>
              <w:contextualSpacing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Poezijos vakaras Valentino dienos proga „Vienas (m)eilėraštis“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Renata Jančiauskienė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50</w:t>
            </w:r>
          </w:p>
        </w:tc>
      </w:tr>
      <w:tr>
        <w:trPr/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lang w:val="lt-LT"/>
              </w:rPr>
              <w:t>Vasario 16</w:t>
            </w:r>
          </w:p>
          <w:p>
            <w:pPr>
              <w:pStyle w:val="Normal"/>
              <w:rPr/>
            </w:pPr>
            <w:r>
              <w:rPr>
                <w:lang w:val="lt-LT"/>
              </w:rPr>
              <w:t xml:space="preserve"> – </w:t>
            </w:r>
            <w:r>
              <w:rPr>
                <w:lang w:val="lt-LT"/>
              </w:rPr>
              <w:t>kovo 11 d.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200"/>
              <w:ind w:left="0" w:right="0" w:hanging="0"/>
              <w:contextualSpacing/>
              <w:jc w:val="left"/>
              <w:rPr/>
            </w:pPr>
            <w:r>
              <w:rPr>
                <w:sz w:val="24"/>
                <w:szCs w:val="24"/>
                <w:lang w:val="lt-LT"/>
              </w:rPr>
              <w:t>Lietuvių kalbos dienos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Renata Jančiauskienė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50</w:t>
            </w:r>
          </w:p>
        </w:tc>
      </w:tr>
      <w:tr>
        <w:trPr/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Vasaris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200"/>
              <w:ind w:left="0" w:right="0" w:hanging="0"/>
              <w:contextualSpacing/>
              <w:jc w:val="left"/>
              <w:rPr/>
            </w:pPr>
            <w:r>
              <w:rPr/>
              <w:t>Edukacinė vakaronė „Pakelt duonelę – ji šventa“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Inga Nagaitienė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70</w:t>
            </w:r>
          </w:p>
        </w:tc>
      </w:tr>
      <w:tr>
        <w:trPr/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Kovas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200"/>
              <w:ind w:left="0" w:right="0" w:hanging="0"/>
              <w:contextualSpacing/>
              <w:jc w:val="left"/>
              <w:rPr/>
            </w:pPr>
            <w:r>
              <w:rPr/>
              <w:t>Protmūšis, skirtas Kovo 11 paminėti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bookmarkStart w:id="0" w:name="__DdeLink__272_3953441041"/>
            <w:r>
              <w:rPr/>
              <w:t>Inga Nagaitienė</w:t>
            </w:r>
            <w:bookmarkEnd w:id="0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50</w:t>
            </w:r>
          </w:p>
        </w:tc>
      </w:tr>
      <w:tr>
        <w:trPr/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Pavasaris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Moksleivių liaudies dailės parodos „Sidabro vainikėlis“ rajoninio turo uždarymas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Renata Jančiauskienė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50</w:t>
            </w:r>
          </w:p>
        </w:tc>
      </w:tr>
      <w:tr>
        <w:trPr/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CE181E"/>
              </w:rPr>
            </w:pPr>
            <w:r>
              <w:rPr>
                <w:color w:val="auto"/>
              </w:rPr>
              <w:t>Pavasaris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CE181E"/>
              </w:rPr>
            </w:pPr>
            <w:r>
              <w:rPr>
                <w:color w:val="auto"/>
              </w:rPr>
              <w:t>Fotoparoda gamtos tematika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CE181E"/>
              </w:rPr>
            </w:pPr>
            <w:r>
              <w:rPr>
                <w:color w:val="auto"/>
              </w:rPr>
              <w:t>Aleksandras Naryškin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  <w:t>45</w:t>
            </w:r>
          </w:p>
        </w:tc>
      </w:tr>
      <w:tr>
        <w:trPr/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Pavasaris?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Sąjūdžio ekspozicijos atidarymas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bookmarkStart w:id="1" w:name="__DdeLink__285_2797988047"/>
            <w:r>
              <w:rPr/>
              <w:t>Aušra Norvilienė</w:t>
            </w:r>
            <w:bookmarkEnd w:id="1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70</w:t>
            </w:r>
          </w:p>
        </w:tc>
      </w:tr>
      <w:tr>
        <w:trPr/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Balandis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Velykinių margučių paroda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Inga Nagaitienė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50</w:t>
            </w:r>
          </w:p>
        </w:tc>
      </w:tr>
      <w:tr>
        <w:trPr/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Balandžio 21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Moksleivių liaudies dailės parodos „Sidabro vainikėlis“ regioninio turo uždarymas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Renata Jančiauskienė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50</w:t>
            </w:r>
          </w:p>
        </w:tc>
      </w:tr>
      <w:tr>
        <w:trPr/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Gegužės 15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Muziejų naktis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Agnė Vitartaitė</w:t>
            </w:r>
          </w:p>
          <w:p>
            <w:pPr>
              <w:pStyle w:val="Normal"/>
              <w:rPr/>
            </w:pPr>
            <w:r>
              <w:rPr/>
              <w:t>Renata Jančiauskienė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900</w:t>
            </w:r>
          </w:p>
        </w:tc>
      </w:tr>
      <w:tr>
        <w:trPr/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Gegužės pab.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Turizmo sezono atidarymas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bookmarkStart w:id="2" w:name="__DdeLink__320_3519322561"/>
            <w:r>
              <w:rPr/>
              <w:t>Živilė Griguolienė</w:t>
            </w:r>
            <w:bookmarkEnd w:id="2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200</w:t>
            </w:r>
          </w:p>
        </w:tc>
      </w:tr>
      <w:tr>
        <w:trPr/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Birželio 14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Gedulo ir vilties dienos paminėjimas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Aušra Norvilienė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50</w:t>
            </w:r>
          </w:p>
        </w:tc>
      </w:tr>
      <w:tr>
        <w:trPr/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Rugsėjo pab.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Pasaulinės turizmo dienos paminėjimas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Živilė Griguolienė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200</w:t>
            </w:r>
          </w:p>
        </w:tc>
      </w:tr>
      <w:tr>
        <w:trPr/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CE181E"/>
              </w:rPr>
            </w:pPr>
            <w:r>
              <w:rPr>
                <w:color w:val="auto"/>
              </w:rPr>
              <w:t>Ruduo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CE181E"/>
              </w:rPr>
            </w:pPr>
            <w:r>
              <w:rPr>
                <w:color w:val="auto"/>
              </w:rPr>
              <w:t>Fotoparoda gamtos tematika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CE181E"/>
              </w:rPr>
            </w:pPr>
            <w:r>
              <w:rPr>
                <w:color w:val="auto"/>
              </w:rPr>
              <w:t>Aleksandras Naryškin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  <w:t>45</w:t>
            </w:r>
          </w:p>
        </w:tc>
      </w:tr>
      <w:tr>
        <w:trPr/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Spalis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Parodos pristatymas „Kariai tarpukario Lietuvoje“. Dokumentai iš Martyno Tininio kolekcijos, nuotraukos – muziejaus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Darius Kiniulis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100</w:t>
            </w:r>
          </w:p>
        </w:tc>
      </w:tr>
      <w:tr>
        <w:trPr/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Ruduo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Regioninės konkursinės liaudies meno parodos „Aukso vainikas“ uždarymas ir laureatų paskelbimas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Renata Jančiauskienė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50</w:t>
            </w:r>
          </w:p>
        </w:tc>
      </w:tr>
      <w:tr>
        <w:trPr/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Nenumatytiems renginiams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170</w:t>
            </w:r>
          </w:p>
        </w:tc>
      </w:tr>
      <w:tr>
        <w:trPr/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Iš viso renginiams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2200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851" w:right="567" w:header="0" w:top="709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Times New Roman">
    <w:charset w:val="ba"/>
    <w:family w:val="roman"/>
    <w:pitch w:val="variable"/>
  </w:font>
  <w:font w:name="Thorndale">
    <w:altName w:val="Times New Roman"/>
    <w:charset w:val="ba"/>
    <w:family w:val="roman"/>
    <w:pitch w:val="variable"/>
  </w:font>
  <w:font w:name="Tahoma">
    <w:charset w:val="ba"/>
    <w:family w:val="roman"/>
    <w:pitch w:val="variable"/>
  </w:font>
  <w:font w:name="Liberation Sans">
    <w:altName w:val="Arial"/>
    <w:charset w:val="ba"/>
    <w:family w:val="roman"/>
    <w:pitch w:val="variable"/>
  </w:font>
  <w:font w:name="Calibri">
    <w:charset w:val="ba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1296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lt-L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lt-LT" w:eastAsia="lt-LT" w:bidi="ar-SA"/>
      </w:rPr>
    </w:rPrDefault>
    <w:pPrDefault>
      <w:pPr/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7f40a3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lt-LT" w:eastAsia="lt-LT" w:bidi="ar-SA"/>
    </w:rPr>
  </w:style>
  <w:style w:type="paragraph" w:styleId="Antrat1">
    <w:name w:val="Heading 1"/>
    <w:basedOn w:val="Normal"/>
    <w:qFormat/>
    <w:rsid w:val="00ac2d3f"/>
    <w:pPr>
      <w:keepNext w:val="true"/>
      <w:widowControl w:val="false"/>
      <w:suppressAutoHyphens w:val="true"/>
      <w:jc w:val="center"/>
      <w:outlineLvl w:val="0"/>
    </w:pPr>
    <w:rPr>
      <w:rFonts w:ascii="Thorndale" w:hAnsi="Thorndale" w:eastAsia="HG Mincho Light J"/>
      <w:b/>
      <w:color w:val="00000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ebesliotekstasDiagrama" w:customStyle="1">
    <w:name w:val="Debesėlio tekstas Diagrama"/>
    <w:basedOn w:val="DefaultParagraphFont"/>
    <w:link w:val="Debesliotekstas"/>
    <w:qFormat/>
    <w:rsid w:val="00065ec3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Antrat">
    <w:name w:val="Antraštė"/>
    <w:basedOn w:val="Normal"/>
    <w:next w:val="Pagrindinistekstas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Pagrindinistekstas">
    <w:name w:val="Body Text"/>
    <w:basedOn w:val="Normal"/>
    <w:pPr>
      <w:spacing w:lineRule="auto" w:line="276" w:before="0" w:after="140"/>
    </w:pPr>
    <w:rPr/>
  </w:style>
  <w:style w:type="paragraph" w:styleId="Sraas">
    <w:name w:val="List"/>
    <w:basedOn w:val="Pagrindinistekstas"/>
    <w:pPr/>
    <w:rPr>
      <w:rFonts w:cs="Lucida Sans"/>
    </w:rPr>
  </w:style>
  <w:style w:type="paragraph" w:styleId="Pavadinima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odykl">
    <w:name w:val="Rodyklė"/>
    <w:basedOn w:val="Normal"/>
    <w:qFormat/>
    <w:pPr>
      <w:suppressLineNumbers/>
    </w:pPr>
    <w:rPr>
      <w:rFonts w:cs="Lucida Sans"/>
    </w:rPr>
  </w:style>
  <w:style w:type="paragraph" w:styleId="BodyTextIndent3">
    <w:name w:val="Body Text Indent 3"/>
    <w:basedOn w:val="Normal"/>
    <w:qFormat/>
    <w:rsid w:val="00ac2d3f"/>
    <w:pPr>
      <w:widowControl w:val="false"/>
      <w:suppressAutoHyphens w:val="true"/>
      <w:ind w:firstLine="709"/>
    </w:pPr>
    <w:rPr>
      <w:rFonts w:eastAsia="HG Mincho Light J"/>
      <w:color w:val="000000"/>
      <w:szCs w:val="20"/>
    </w:rPr>
  </w:style>
  <w:style w:type="paragraph" w:styleId="Dokumentopavadinimas">
    <w:name w:val="Title"/>
    <w:basedOn w:val="Normal"/>
    <w:qFormat/>
    <w:rsid w:val="007a0644"/>
    <w:pPr>
      <w:jc w:val="center"/>
    </w:pPr>
    <w:rPr>
      <w:b/>
      <w:szCs w:val="20"/>
      <w:lang w:eastAsia="en-US"/>
    </w:rPr>
  </w:style>
  <w:style w:type="paragraph" w:styleId="BalloonText">
    <w:name w:val="Balloon Text"/>
    <w:basedOn w:val="Normal"/>
    <w:link w:val="DebesliotekstasDiagrama"/>
    <w:qFormat/>
    <w:rsid w:val="00065ec3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71cf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Lentelsturinys">
    <w:name w:val="Lentelės turinys"/>
    <w:basedOn w:val="Normal"/>
    <w:qFormat/>
    <w:pPr>
      <w:suppressLineNumbers/>
    </w:pPr>
    <w:rPr/>
  </w:style>
  <w:style w:type="paragraph" w:styleId="Lentelsantrat">
    <w:name w:val="Lentelės antraštė"/>
    <w:basedOn w:val="Lentelsturiny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entelstinklelis">
    <w:name w:val="Table Grid"/>
    <w:basedOn w:val="prastojilentel"/>
    <w:rsid w:val="00fa676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7A066-F275-4508-8092-C0F63E130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Application>LibreOffice/6.0.7.3$Windows_X86_64 LibreOffice_project/dc89aa7a9eabfd848af146d5086077aeed2ae4a5</Application>
  <Pages>2</Pages>
  <Words>232</Words>
  <Characters>1593</Characters>
  <CharactersWithSpaces>1752</CharactersWithSpaces>
  <Paragraphs>86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2018-10-16T12:26:00Z</dcterms:created>
  <dc:creator>Owner</dc:creator>
  <dc:description/>
  <dc:language>lt-LT</dc:language>
  <cp:lastModifiedBy/>
  <cp:lastPrinted>2015-03-02T11:32:00Z</cp:lastPrinted>
  <dcterms:modified xsi:type="dcterms:W3CDTF">2020-10-14T10:29:46Z</dcterms:modified>
  <cp:revision>25</cp:revision>
  <dc:subject/>
  <dc:title>TAURAGĖS KRAŠTO MUZIEJAUS DIREKTORIUS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